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77D" w:rsidRPr="000D1829" w:rsidRDefault="000D1829" w:rsidP="000D1829">
      <w:pPr>
        <w:pStyle w:val="a3"/>
        <w:rPr>
          <w:sz w:val="28"/>
          <w:szCs w:val="28"/>
          <w:lang w:val="uk-UA"/>
        </w:rPr>
      </w:pPr>
      <w:r w:rsidRPr="000D1829">
        <w:rPr>
          <w:sz w:val="28"/>
          <w:szCs w:val="28"/>
          <w:lang w:val="uk-UA"/>
        </w:rPr>
        <w:t>1 Дайте оцінку географічному положенню Італії</w:t>
      </w:r>
    </w:p>
    <w:p w:rsidR="000D1829" w:rsidRPr="000D1829" w:rsidRDefault="000D1829" w:rsidP="000D1829">
      <w:pPr>
        <w:pStyle w:val="a3"/>
        <w:rPr>
          <w:sz w:val="28"/>
          <w:szCs w:val="28"/>
          <w:lang w:val="uk-UA"/>
        </w:rPr>
      </w:pPr>
      <w:r w:rsidRPr="000D1829">
        <w:rPr>
          <w:sz w:val="28"/>
          <w:szCs w:val="28"/>
          <w:lang w:val="uk-UA"/>
        </w:rPr>
        <w:t>2 З якими</w:t>
      </w:r>
      <w:r>
        <w:rPr>
          <w:sz w:val="28"/>
          <w:szCs w:val="28"/>
          <w:lang w:val="uk-UA"/>
        </w:rPr>
        <w:t xml:space="preserve"> </w:t>
      </w:r>
      <w:r w:rsidRPr="000D1829">
        <w:rPr>
          <w:sz w:val="28"/>
          <w:szCs w:val="28"/>
          <w:lang w:val="uk-UA"/>
        </w:rPr>
        <w:t>країнами межує і я</w:t>
      </w:r>
      <w:r>
        <w:rPr>
          <w:sz w:val="28"/>
          <w:szCs w:val="28"/>
          <w:lang w:val="uk-UA"/>
        </w:rPr>
        <w:t>кими</w:t>
      </w:r>
      <w:r w:rsidRPr="000D1829">
        <w:rPr>
          <w:sz w:val="28"/>
          <w:szCs w:val="28"/>
          <w:lang w:val="uk-UA"/>
        </w:rPr>
        <w:t xml:space="preserve"> морями омивається Італія</w:t>
      </w:r>
    </w:p>
    <w:p w:rsidR="000D1829" w:rsidRDefault="000D1829" w:rsidP="000D1829">
      <w:pPr>
        <w:pStyle w:val="a3"/>
        <w:rPr>
          <w:sz w:val="28"/>
          <w:szCs w:val="28"/>
          <w:lang w:val="uk-UA"/>
        </w:rPr>
      </w:pPr>
      <w:r w:rsidRPr="000D1829">
        <w:rPr>
          <w:sz w:val="28"/>
          <w:szCs w:val="28"/>
          <w:lang w:val="uk-UA"/>
        </w:rPr>
        <w:t>3 Основні дані про Італію</w:t>
      </w:r>
    </w:p>
    <w:p w:rsidR="000D1829" w:rsidRDefault="000D1829" w:rsidP="000D1829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 Які карликові країни знаходяться в середині Італії</w:t>
      </w:r>
    </w:p>
    <w:p w:rsidR="000D1829" w:rsidRDefault="000D1829" w:rsidP="000D1829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F87398">
        <w:rPr>
          <w:sz w:val="28"/>
          <w:szCs w:val="28"/>
          <w:lang w:val="uk-UA"/>
        </w:rPr>
        <w:t xml:space="preserve"> Форма правління Італії склад парламенту і кількість депутатів в палатах</w:t>
      </w:r>
    </w:p>
    <w:p w:rsidR="00E10431" w:rsidRDefault="00E10431" w:rsidP="000D1829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 Керівники Італії Президент і Голова уряду</w:t>
      </w:r>
    </w:p>
    <w:p w:rsidR="00E10431" w:rsidRDefault="00E10431" w:rsidP="000D1829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 Національний склад Італії</w:t>
      </w:r>
    </w:p>
    <w:p w:rsidR="00E10431" w:rsidRDefault="00E10431" w:rsidP="000D1829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 Найбільші міста Італії</w:t>
      </w:r>
    </w:p>
    <w:p w:rsidR="00E10431" w:rsidRDefault="00E10431" w:rsidP="000D1829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97534">
        <w:rPr>
          <w:sz w:val="28"/>
          <w:szCs w:val="28"/>
          <w:lang w:val="uk-UA"/>
        </w:rPr>
        <w:t xml:space="preserve"> Особливості сучасного розвитку Італії</w:t>
      </w:r>
    </w:p>
    <w:p w:rsidR="00E97534" w:rsidRDefault="00E97534" w:rsidP="000D1829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 Питома вага третинного сектору економіки Італії, фінансова сфера</w:t>
      </w:r>
    </w:p>
    <w:p w:rsidR="00E97534" w:rsidRDefault="00E97534" w:rsidP="000D1829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 Розвиток туризму ,найбільші місця відвідування туристами</w:t>
      </w:r>
    </w:p>
    <w:p w:rsidR="00F87398" w:rsidRDefault="00E97534" w:rsidP="000D1829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 Транспорт Італії залізничний, повітряний, морський</w:t>
      </w:r>
    </w:p>
    <w:p w:rsidR="00E97534" w:rsidRDefault="00E97534" w:rsidP="000D1829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 Основні напрямки спеціалізації вторинного сектору Італії</w:t>
      </w:r>
    </w:p>
    <w:p w:rsidR="00E97534" w:rsidRDefault="00E97534" w:rsidP="000D1829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 Особливості італійської промисловості в порівнянні з розвинутими країнами Європи</w:t>
      </w:r>
    </w:p>
    <w:p w:rsidR="00E97534" w:rsidRDefault="00E97534" w:rsidP="000D1829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 Автомобілебудування відомі марки авто</w:t>
      </w:r>
      <w:r w:rsidR="00534C11">
        <w:rPr>
          <w:sz w:val="28"/>
          <w:szCs w:val="28"/>
          <w:lang w:val="uk-UA"/>
        </w:rPr>
        <w:t xml:space="preserve"> Італії</w:t>
      </w:r>
    </w:p>
    <w:p w:rsidR="00E97534" w:rsidRDefault="00E97534" w:rsidP="000D1829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 w:rsidR="00534C11">
        <w:rPr>
          <w:sz w:val="28"/>
          <w:szCs w:val="28"/>
          <w:lang w:val="uk-UA"/>
        </w:rPr>
        <w:t xml:space="preserve"> Аерокосмічна галузь і суднобудування Італії</w:t>
      </w:r>
    </w:p>
    <w:p w:rsidR="00534C11" w:rsidRDefault="00534C11" w:rsidP="000D1829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  Сільське господарство</w:t>
      </w:r>
    </w:p>
    <w:p w:rsidR="00534C11" w:rsidRPr="000D1829" w:rsidRDefault="00534C11" w:rsidP="000D1829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 Зовнішня торгівля Італії  експорт, </w:t>
      </w:r>
      <w:bookmarkStart w:id="0" w:name="_GoBack"/>
      <w:bookmarkEnd w:id="0"/>
      <w:r>
        <w:rPr>
          <w:sz w:val="28"/>
          <w:szCs w:val="28"/>
          <w:lang w:val="uk-UA"/>
        </w:rPr>
        <w:t>імпорт</w:t>
      </w:r>
    </w:p>
    <w:sectPr w:rsidR="00534C11" w:rsidRPr="000D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EB6"/>
    <w:rsid w:val="000D1829"/>
    <w:rsid w:val="00534C11"/>
    <w:rsid w:val="009B360D"/>
    <w:rsid w:val="00C160EF"/>
    <w:rsid w:val="00C83EB6"/>
    <w:rsid w:val="00E10431"/>
    <w:rsid w:val="00E97534"/>
    <w:rsid w:val="00F8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CE735-277B-4F10-8C9B-363DE3FE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8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11</cp:revision>
  <dcterms:created xsi:type="dcterms:W3CDTF">2020-10-19T17:22:00Z</dcterms:created>
  <dcterms:modified xsi:type="dcterms:W3CDTF">2020-10-19T17:47:00Z</dcterms:modified>
</cp:coreProperties>
</file>